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4FAA3" w14:textId="77777777" w:rsidR="00D43B38" w:rsidRPr="00D43B38" w:rsidRDefault="00D43B38" w:rsidP="00D43B38">
      <w:r w:rsidRPr="00D43B38">
        <w:t>За 2024г План диспансеризации 7863 из них профосмотры 1786, диспансеризация 6077. Проведено всего 8013 из них профосмотры 1882, диспансеризация 6131. Углубленная диспансеризация 684</w:t>
      </w:r>
    </w:p>
    <w:p w14:paraId="6A902A49" w14:textId="77777777" w:rsidR="00D43B38" w:rsidRPr="00D43B38" w:rsidRDefault="00D43B38" w:rsidP="00D43B38">
      <w:r w:rsidRPr="00D43B38">
        <w:t>В том числе осмотрены мобильными комплексами 3540чел.</w:t>
      </w:r>
    </w:p>
    <w:p w14:paraId="37B32203" w14:textId="77777777" w:rsidR="00D43B38" w:rsidRPr="00D43B38" w:rsidRDefault="00D43B38" w:rsidP="00D43B38">
      <w:r w:rsidRPr="00D43B38">
        <w:t>В том числе вдовы, участники ВОВ 6 человек, ветераны СВО 11 человек</w:t>
      </w:r>
    </w:p>
    <w:p w14:paraId="6E2CB1B7" w14:textId="77777777" w:rsidR="00D43B38" w:rsidRPr="00D43B38" w:rsidRDefault="00D43B38" w:rsidP="00D43B38">
      <w:r w:rsidRPr="00D43B38">
        <w:t>Установлены группы первая- 1254</w:t>
      </w:r>
    </w:p>
    <w:p w14:paraId="43AAB783" w14:textId="77777777" w:rsidR="00D43B38" w:rsidRPr="00D43B38" w:rsidRDefault="00D43B38" w:rsidP="00D43B38">
      <w:r w:rsidRPr="00D43B38">
        <w:t>вторая 2735</w:t>
      </w:r>
    </w:p>
    <w:p w14:paraId="074EE426" w14:textId="77777777" w:rsidR="00D43B38" w:rsidRPr="00D43B38" w:rsidRDefault="00D43B38" w:rsidP="00D43B38">
      <w:r w:rsidRPr="00D43B38">
        <w:t>третья 4024.</w:t>
      </w:r>
    </w:p>
    <w:p w14:paraId="78934B2F" w14:textId="77777777" w:rsidR="00D43B38" w:rsidRPr="00D43B38" w:rsidRDefault="00D43B38" w:rsidP="00D43B38">
      <w:r w:rsidRPr="00D43B38">
        <w:t>На второй этап для уточнения диагноза и получения углубленного консультирования направлены 3354 человека, прошли второй этап 3184 человека</w:t>
      </w:r>
    </w:p>
    <w:p w14:paraId="45B851EB" w14:textId="77777777" w:rsidR="00D43B38" w:rsidRPr="00D43B38" w:rsidRDefault="00D43B38" w:rsidP="00D43B38">
      <w:r w:rsidRPr="00D43B38">
        <w:t>При проведении диспансеризации и профосмотра выявлены следующие факторы риска :</w:t>
      </w:r>
    </w:p>
    <w:p w14:paraId="4B2B8A59" w14:textId="77777777" w:rsidR="00D43B38" w:rsidRPr="00D43B38" w:rsidRDefault="00D43B38" w:rsidP="00D43B38">
      <w:r w:rsidRPr="00D43B38">
        <w:t>Гиперхолестеринемия : 2377 человек</w:t>
      </w:r>
    </w:p>
    <w:p w14:paraId="60675A56" w14:textId="77777777" w:rsidR="00D43B38" w:rsidRPr="00D43B38" w:rsidRDefault="00D43B38" w:rsidP="00D43B38">
      <w:r w:rsidRPr="00D43B38">
        <w:t>Гипергликемия : 1358 чел</w:t>
      </w:r>
    </w:p>
    <w:p w14:paraId="7801858E" w14:textId="77777777" w:rsidR="00D43B38" w:rsidRPr="00D43B38" w:rsidRDefault="00D43B38" w:rsidP="00D43B38">
      <w:r w:rsidRPr="00D43B38">
        <w:t>Курение 502</w:t>
      </w:r>
    </w:p>
    <w:p w14:paraId="6D6DA380" w14:textId="77777777" w:rsidR="00D43B38" w:rsidRPr="00D43B38" w:rsidRDefault="00D43B38" w:rsidP="00D43B38">
      <w:r w:rsidRPr="00D43B38">
        <w:t>Нерациональное питание 2411</w:t>
      </w:r>
    </w:p>
    <w:p w14:paraId="22265CB7" w14:textId="77777777" w:rsidR="00D43B38" w:rsidRPr="00D43B38" w:rsidRDefault="00D43B38" w:rsidP="00D43B38">
      <w:r w:rsidRPr="00D43B38">
        <w:t>Ожирение и избыточная масса тела 5445</w:t>
      </w:r>
    </w:p>
    <w:p w14:paraId="34BF8BA8" w14:textId="77777777" w:rsidR="00D43B38" w:rsidRPr="00D43B38" w:rsidRDefault="00D43B38" w:rsidP="00D43B38">
      <w:r w:rsidRPr="00D43B38">
        <w:t>Низкая физическая активность 814</w:t>
      </w:r>
    </w:p>
    <w:p w14:paraId="335D8832" w14:textId="77777777" w:rsidR="00D43B38" w:rsidRPr="00D43B38" w:rsidRDefault="00D43B38" w:rsidP="00D43B38">
      <w:r w:rsidRPr="00D43B38">
        <w:t>Риск пагубного потребления алкоголя 13</w:t>
      </w:r>
    </w:p>
    <w:p w14:paraId="263EA9AD" w14:textId="77777777" w:rsidR="00D43B38" w:rsidRPr="00D43B38" w:rsidRDefault="00D43B38" w:rsidP="00D43B38">
      <w:r w:rsidRPr="00D43B38">
        <w:t>Старческая астения 70 человек</w:t>
      </w:r>
    </w:p>
    <w:p w14:paraId="4D001E93" w14:textId="77777777" w:rsidR="00D43B38" w:rsidRPr="00D43B38" w:rsidRDefault="00D43B38" w:rsidP="00D43B38">
      <w:r w:rsidRPr="00D43B38">
        <w:t>Выявлено заболеваний :</w:t>
      </w:r>
    </w:p>
    <w:p w14:paraId="18A1C73E" w14:textId="77777777" w:rsidR="00D43B38" w:rsidRPr="00D43B38" w:rsidRDefault="00D43B38" w:rsidP="00D43B38">
      <w:r w:rsidRPr="00D43B38">
        <w:t>Злокачественные новообразования 298 в том числе впервые 1, доброкачественные новообразования впервые 25</w:t>
      </w:r>
    </w:p>
    <w:p w14:paraId="11656733" w14:textId="77777777" w:rsidR="00D43B38" w:rsidRPr="00D43B38" w:rsidRDefault="00D43B38" w:rsidP="00D43B38">
      <w:r w:rsidRPr="00D43B38">
        <w:t>Сахарный диабет 533, впервые 20</w:t>
      </w:r>
    </w:p>
    <w:p w14:paraId="1DE51535" w14:textId="77777777" w:rsidR="001D6845" w:rsidRDefault="001D6845"/>
    <w:sectPr w:rsidR="001D6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38"/>
    <w:rsid w:val="001D6845"/>
    <w:rsid w:val="006241F7"/>
    <w:rsid w:val="00970428"/>
    <w:rsid w:val="00C24BC7"/>
    <w:rsid w:val="00CF202D"/>
    <w:rsid w:val="00D43B38"/>
    <w:rsid w:val="00D720CB"/>
    <w:rsid w:val="00DC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B562"/>
  <w15:chartTrackingRefBased/>
  <w15:docId w15:val="{AF929FEF-26FD-4C84-BBB4-A664E295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3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B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B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B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B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B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B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3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3B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3B3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3B3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3B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3B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3B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3B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3B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3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3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3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3B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3B3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3B3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3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3B3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43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0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1</cp:revision>
  <dcterms:created xsi:type="dcterms:W3CDTF">2025-01-31T05:56:00Z</dcterms:created>
  <dcterms:modified xsi:type="dcterms:W3CDTF">2025-01-31T05:57:00Z</dcterms:modified>
</cp:coreProperties>
</file>