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74" w:rsidRPr="00A50C74" w:rsidRDefault="00A50C74" w:rsidP="00FC352A">
      <w:pPr>
        <w:shd w:val="clear" w:color="auto" w:fill="FFFFFF"/>
        <w:spacing w:after="0" w:line="240" w:lineRule="auto"/>
        <w:outlineLvl w:val="3"/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</w:pPr>
      <w:r w:rsidRPr="00A50C74">
        <w:rPr>
          <w:rFonts w:ascii="Lucida Sans Unicode" w:eastAsia="Times New Roman" w:hAnsi="Lucida Sans Unicode" w:cs="Lucida Sans Unicode"/>
          <w:color w:val="333333"/>
          <w:sz w:val="39"/>
          <w:szCs w:val="39"/>
          <w:lang w:eastAsia="ru-RU"/>
        </w:rPr>
        <w:t>Показания к кесареву сечению</w:t>
      </w:r>
    </w:p>
    <w:p w:rsidR="00A50C74" w:rsidRPr="00A50C74" w:rsidRDefault="00FC352A" w:rsidP="00FC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666" stroked="f"/>
        </w:pict>
      </w:r>
    </w:p>
    <w:p w:rsidR="00A50C74" w:rsidRDefault="00A50C74" w:rsidP="00FC35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proofErr w:type="spellStart"/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Родоразрешение</w:t>
      </w:r>
      <w:proofErr w:type="spellEnd"/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 xml:space="preserve"> путем кесарева сечения (КС) – это способ родоразрешения, при котором рождение ребенка происходит посредством хирургического вмешательства с рассечением стенки беременной матки, извлечением плода, последа и последующим восстановлением целостности матки.</w:t>
      </w:r>
    </w:p>
    <w:p w:rsidR="00885FB1" w:rsidRPr="00A50C74" w:rsidRDefault="00885FB1" w:rsidP="00FC352A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</w:p>
    <w:p w:rsidR="00A50C74" w:rsidRPr="00A50C74" w:rsidRDefault="00A50C74" w:rsidP="00FC352A">
      <w:pPr>
        <w:shd w:val="clear" w:color="auto" w:fill="FFFFFF"/>
        <w:spacing w:after="0" w:line="276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A50C74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В плановом порядке (III категория неотложности) родоразрешение путем КС рекомендовано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полном и врастании плаценты,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предлежании сосудов плаценты,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следующих предшествующих операциях на матке: два и более КС; миомэктомия (2-5 тип по классификации FIGO или неизвестное расположение миоматозного узла),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гистеротомии в анамнезе или при наличии препятствия со стороны родовых путей для рождения ребенка (анатомически узкий таз II и более степени сужения; деформация костей таза; миома матки больших размеров, особенно в области нижнего сегмента, препятствующая деторождению через естественные родовые пути; рубцовые деформации шейки матки и влагалища после предшествующих операций, в том числе после разрыва промежности III-IV степени; рак шейки матки, кроме преинвазивных и микроинвазивных форм рака шейки матки),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предполагаемых крупных размерах плода (≥ 4500 г)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тазовом предлежании плода: при сроке беременности менее 32 недель, сочетании с другими показаниями к КС, рубцом на матке после КС, ножном предлежании плода, предпола</w:t>
      </w:r>
      <w:bookmarkStart w:id="0" w:name="_GoBack"/>
      <w:bookmarkEnd w:id="0"/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гаемой массе плода &lt;2500 г или &gt;3600 г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устойчивом поперечном положении плода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дистоции плечиков плода в анамнезе с неблагоприятным исходом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для профилактики неонатального герпеса - всем беременным, у которых первичный эпизод генитального герпеса возник после 34-й недели беременности или были выявлены клинические проявления генитального герпеса накануне родов, т.к. в этом случае существует значительный риск вирусовыделения во время родов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ВИЧ инфекции при вирусной нагрузке перед родами &gt;1000 копий/мл, неизвестной вирусной нагрузке перед родами или неприменении противовирусной терапии во время беременности и/или непроведении антиретровирусной профилактики в родах</w:t>
      </w:r>
    </w:p>
    <w:p w:rsidR="00A50C74" w:rsidRPr="00A50C74" w:rsidRDefault="00A50C74" w:rsidP="00FC352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соматических заболеваниях, требующих исключения потуг (декомпенсация сердечно-сосудистых заболеваний, осложненная миопия, трансплантированная почка)</w:t>
      </w:r>
    </w:p>
    <w:p w:rsidR="00885FB1" w:rsidRDefault="00885FB1" w:rsidP="00FC352A">
      <w:pPr>
        <w:shd w:val="clear" w:color="auto" w:fill="FFFFFF"/>
        <w:spacing w:after="0" w:line="276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</w:p>
    <w:p w:rsidR="00A50C74" w:rsidRPr="00A50C74" w:rsidRDefault="00A50C74" w:rsidP="00FC352A">
      <w:pPr>
        <w:shd w:val="clear" w:color="auto" w:fill="FFFFFF"/>
        <w:spacing w:after="0" w:line="276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A50C74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В неотложном порядке (II категория неотложности) родоразрешение путем КС рекомендовано</w:t>
      </w:r>
    </w:p>
    <w:p w:rsidR="00A50C74" w:rsidRPr="00A50C74" w:rsidRDefault="00A50C74" w:rsidP="00FC352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преждевременном излитии околоплодных вод при доношенной беременности и наличии показаний к плановому КС</w:t>
      </w:r>
    </w:p>
    <w:p w:rsidR="00A50C74" w:rsidRPr="00A50C74" w:rsidRDefault="00A50C74" w:rsidP="00FC352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преэклампсии тяжелой степени, HELLP синдроме при беременности и в родах (при отсутствии условий для быстрого родоразрешения через естественные родовые пути)</w:t>
      </w:r>
    </w:p>
    <w:p w:rsidR="00A50C74" w:rsidRPr="00A50C74" w:rsidRDefault="00A50C74" w:rsidP="00FC352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некорригируемых нарушениях сократительной деятельности матки (слабость родовой деятельности, дискоординация родовой деятельности, дистоция шейки матки), не сопровождающихся дистрессом плода</w:t>
      </w:r>
    </w:p>
    <w:p w:rsidR="00A50C74" w:rsidRPr="00A50C74" w:rsidRDefault="00A50C74" w:rsidP="00FC352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отсутствии эффекта от родовозбуждения окситоцином</w:t>
      </w:r>
    </w:p>
    <w:p w:rsidR="00A50C74" w:rsidRPr="00A50C74" w:rsidRDefault="00A50C74" w:rsidP="00FC352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lastRenderedPageBreak/>
        <w:t>при хориоамнионите и неготовности естественных родовых путей к родам</w:t>
      </w:r>
    </w:p>
    <w:p w:rsidR="00A50C74" w:rsidRPr="00A50C74" w:rsidRDefault="00A50C74" w:rsidP="00FC352A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дистресс-синдроме плода, сопровождающегося сомнительным типом КТГ, прогрессирующим, несмотря на проведенную терапию (может быть использован увлажненный #кислород и/или быстрое введение растворов, влияющих на водно-электролитный баланс, и/или смена положения тела и/или острый токолиз (гексопреналин) или нарушением кровотока в артерии пуповины по данным допплерографии.</w:t>
      </w:r>
    </w:p>
    <w:p w:rsidR="00885FB1" w:rsidRDefault="00885FB1" w:rsidP="00FC352A">
      <w:pPr>
        <w:shd w:val="clear" w:color="auto" w:fill="FFFFFF"/>
        <w:spacing w:after="0" w:line="276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</w:p>
    <w:p w:rsidR="00A50C74" w:rsidRPr="00A50C74" w:rsidRDefault="00A50C74" w:rsidP="00FC352A">
      <w:pPr>
        <w:shd w:val="clear" w:color="auto" w:fill="FFFFFF"/>
        <w:spacing w:after="0" w:line="276" w:lineRule="auto"/>
        <w:jc w:val="both"/>
        <w:outlineLvl w:val="5"/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</w:pPr>
      <w:r w:rsidRPr="00A50C74">
        <w:rPr>
          <w:rFonts w:ascii="Lucida Sans Unicode" w:eastAsia="Times New Roman" w:hAnsi="Lucida Sans Unicode" w:cs="Lucida Sans Unicode"/>
          <w:color w:val="333333"/>
          <w:sz w:val="24"/>
          <w:szCs w:val="24"/>
          <w:lang w:eastAsia="ru-RU"/>
        </w:rPr>
        <w:t>В экстренном порядке (I категория неотложности) родоразрешение путем КС рекомендовано</w:t>
      </w:r>
    </w:p>
    <w:p w:rsidR="00A50C74" w:rsidRPr="00A50C74" w:rsidRDefault="00A50C74" w:rsidP="00FC352A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любом варианте предлежания плаценты с кровотечением</w:t>
      </w:r>
    </w:p>
    <w:p w:rsidR="00A50C74" w:rsidRPr="00A50C74" w:rsidRDefault="00A50C74" w:rsidP="00FC352A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угрожающем, начавшемся или свершившемся разрыве матки</w:t>
      </w:r>
    </w:p>
    <w:p w:rsidR="00A50C74" w:rsidRPr="00A50C74" w:rsidRDefault="00A50C74" w:rsidP="00FC352A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дистресс-синдроме плода, сопровождающемся признаками прогрессирующего метаболического ацидоза по данным КТГ или уровня лактата</w:t>
      </w:r>
    </w:p>
    <w:p w:rsidR="00A50C74" w:rsidRPr="00A50C74" w:rsidRDefault="00A50C74" w:rsidP="00FC352A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клинически узком тазе</w:t>
      </w:r>
    </w:p>
    <w:p w:rsidR="00A50C74" w:rsidRPr="00A50C74" w:rsidRDefault="00A50C74" w:rsidP="00FC352A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выпадении петель пуповины или ручки плода при головном предлежании</w:t>
      </w:r>
    </w:p>
    <w:p w:rsidR="00A50C74" w:rsidRPr="00A50C74" w:rsidRDefault="00A50C74" w:rsidP="00FC352A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</w:pPr>
      <w:r w:rsidRPr="00A50C74">
        <w:rPr>
          <w:rFonts w:ascii="Helvetica" w:eastAsia="Times New Roman" w:hAnsi="Helvetica" w:cs="Times New Roman"/>
          <w:color w:val="666666"/>
          <w:sz w:val="24"/>
          <w:szCs w:val="24"/>
          <w:lang w:eastAsia="ru-RU"/>
        </w:rPr>
        <w:t>при приступе эклампсии в родах</w:t>
      </w:r>
    </w:p>
    <w:p w:rsidR="00C81E98" w:rsidRDefault="00C81E98" w:rsidP="00FC352A">
      <w:pPr>
        <w:spacing w:after="0"/>
      </w:pPr>
    </w:p>
    <w:sectPr w:rsidR="00C81E98" w:rsidSect="00A5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11AE"/>
    <w:multiLevelType w:val="multilevel"/>
    <w:tmpl w:val="EEE0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F2B0D"/>
    <w:multiLevelType w:val="multilevel"/>
    <w:tmpl w:val="AB58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F34D1"/>
    <w:multiLevelType w:val="multilevel"/>
    <w:tmpl w:val="01F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74"/>
    <w:rsid w:val="00885FB1"/>
    <w:rsid w:val="00A50C74"/>
    <w:rsid w:val="00C81E98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D7B11-0EB0-40F3-B936-A8AD2D50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2024-08-25T18:45:00Z</dcterms:created>
  <dcterms:modified xsi:type="dcterms:W3CDTF">2024-08-26T09:04:00Z</dcterms:modified>
</cp:coreProperties>
</file>